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22500" w14:textId="77777777" w:rsidR="00766F17" w:rsidRPr="00766F17" w:rsidRDefault="00766F17" w:rsidP="00766F17">
      <w:pPr>
        <w:shd w:val="clear" w:color="auto" w:fill="FFFFFF"/>
        <w:spacing w:after="0" w:line="240" w:lineRule="auto"/>
        <w:outlineLvl w:val="1"/>
        <w:rPr>
          <w:rFonts w:eastAsia="Times New Roman" w:cs="Arial"/>
          <w:kern w:val="0"/>
          <w14:ligatures w14:val="none"/>
        </w:rPr>
      </w:pPr>
      <w:r w:rsidRPr="00766F17">
        <w:rPr>
          <w:rFonts w:eastAsia="Times New Roman" w:cs="Arial"/>
          <w:kern w:val="0"/>
          <w14:ligatures w14:val="none"/>
        </w:rPr>
        <w:t>Gemini. 2/11/2024. Accessed from the US</w:t>
      </w:r>
    </w:p>
    <w:p w14:paraId="34B24E5D" w14:textId="77777777" w:rsidR="00766F17" w:rsidRPr="00766F17" w:rsidRDefault="00766F17" w:rsidP="00766F17">
      <w:pPr>
        <w:shd w:val="clear" w:color="auto" w:fill="FFFFFF"/>
        <w:spacing w:after="0" w:line="240" w:lineRule="auto"/>
        <w:outlineLvl w:val="1"/>
        <w:rPr>
          <w:rFonts w:eastAsia="Times New Roman" w:cs="Arial"/>
          <w:b/>
          <w:bCs/>
          <w:kern w:val="0"/>
          <w14:ligatures w14:val="none"/>
        </w:rPr>
      </w:pPr>
    </w:p>
    <w:p w14:paraId="377505B3" w14:textId="07E77392" w:rsidR="00766F17" w:rsidRPr="00766F17" w:rsidRDefault="00766F17" w:rsidP="00766F17">
      <w:pPr>
        <w:shd w:val="clear" w:color="auto" w:fill="FFFFFF"/>
        <w:spacing w:after="0" w:line="240" w:lineRule="auto"/>
        <w:outlineLvl w:val="1"/>
        <w:rPr>
          <w:rFonts w:eastAsia="Times New Roman" w:cs="Arial"/>
          <w:b/>
          <w:bCs/>
          <w:kern w:val="0"/>
          <w14:ligatures w14:val="none"/>
        </w:rPr>
      </w:pPr>
      <w:r w:rsidRPr="00766F17">
        <w:rPr>
          <w:rFonts w:eastAsia="Times New Roman" w:cs="Arial"/>
          <w:b/>
          <w:bCs/>
          <w:kern w:val="0"/>
          <w14:ligatures w14:val="none"/>
        </w:rPr>
        <w:t xml:space="preserve">Prompt: </w:t>
      </w:r>
      <w:r w:rsidRPr="00766F17">
        <w:rPr>
          <w:rFonts w:eastAsia="Times New Roman" w:cs="Arial"/>
          <w:kern w:val="0"/>
          <w14:ligatures w14:val="none"/>
        </w:rPr>
        <w:t>Write an article about the digital divide in the style of the Economist newspaper.</w:t>
      </w:r>
      <w:r w:rsidRPr="00766F17">
        <w:rPr>
          <w:rFonts w:eastAsia="Times New Roman" w:cs="Arial"/>
          <w:b/>
          <w:bCs/>
          <w:kern w:val="0"/>
          <w14:ligatures w14:val="none"/>
        </w:rPr>
        <w:t> </w:t>
      </w:r>
    </w:p>
    <w:p w14:paraId="26CDC042" w14:textId="77777777" w:rsidR="00565101" w:rsidRPr="00766F17" w:rsidRDefault="00565101" w:rsidP="00565101">
      <w:pPr>
        <w:shd w:val="clear" w:color="auto" w:fill="FFFFFF"/>
        <w:spacing w:before="100" w:beforeAutospacing="1" w:after="100" w:afterAutospacing="1" w:line="240" w:lineRule="auto"/>
        <w:rPr>
          <w:rFonts w:eastAsia="Times New Roman" w:cs="Arial"/>
          <w:color w:val="1F1F1F"/>
          <w:kern w:val="0"/>
          <w14:ligatures w14:val="none"/>
        </w:rPr>
      </w:pPr>
      <w:r w:rsidRPr="00766F17">
        <w:rPr>
          <w:rFonts w:eastAsia="Times New Roman" w:cs="Arial"/>
          <w:color w:val="1F1F1F"/>
          <w:kern w:val="0"/>
          <w14:ligatures w14:val="none"/>
        </w:rPr>
        <w:t>Draft 3</w:t>
      </w:r>
    </w:p>
    <w:p w14:paraId="3E557B91" w14:textId="77777777" w:rsidR="00565101" w:rsidRPr="00766F17" w:rsidRDefault="00565101" w:rsidP="00565101">
      <w:pPr>
        <w:shd w:val="clear" w:color="auto" w:fill="FFFFFF"/>
        <w:spacing w:before="100" w:beforeAutospacing="1" w:after="100" w:afterAutospacing="1" w:line="240" w:lineRule="auto"/>
        <w:outlineLvl w:val="1"/>
        <w:rPr>
          <w:rFonts w:eastAsia="Times New Roman" w:cs="Arial"/>
          <w:b/>
          <w:bCs/>
          <w:color w:val="1F1F1F"/>
          <w:kern w:val="0"/>
          <w14:ligatures w14:val="none"/>
        </w:rPr>
      </w:pPr>
      <w:r w:rsidRPr="00766F17">
        <w:rPr>
          <w:rFonts w:eastAsia="Times New Roman" w:cs="Arial"/>
          <w:b/>
          <w:bCs/>
          <w:color w:val="1F1F1F"/>
          <w:kern w:val="0"/>
          <w14:ligatures w14:val="none"/>
        </w:rPr>
        <w:br/>
        <w:t>Bridging the Binary Breach: Tackling the Digital Divide in a Wired World</w:t>
      </w:r>
    </w:p>
    <w:p w14:paraId="7072507A" w14:textId="77777777" w:rsidR="00565101" w:rsidRPr="00766F17" w:rsidRDefault="00565101" w:rsidP="00565101">
      <w:pPr>
        <w:shd w:val="clear" w:color="auto" w:fill="FFFFFF"/>
        <w:spacing w:before="100" w:beforeAutospacing="1" w:after="100" w:afterAutospacing="1" w:line="240" w:lineRule="auto"/>
        <w:rPr>
          <w:rFonts w:eastAsia="Times New Roman" w:cs="Arial"/>
          <w:color w:val="1F1F1F"/>
          <w:kern w:val="0"/>
          <w14:ligatures w14:val="none"/>
        </w:rPr>
      </w:pPr>
      <w:r w:rsidRPr="00766F17">
        <w:rPr>
          <w:rFonts w:eastAsia="Times New Roman" w:cs="Arial"/>
          <w:color w:val="1F1F1F"/>
          <w:kern w:val="0"/>
          <w14:ligatures w14:val="none"/>
        </w:rPr>
        <w:t>The internet, once heralded as a great equalizer, has morphed into a stark dividing line. On one side, a digitally fluent populace thrives, armed with information, connections, and opportunities. On the other, a growing number are left behind, their potential stymied by a lack of access and skills – the digital divide.</w:t>
      </w:r>
    </w:p>
    <w:p w14:paraId="6C863A40" w14:textId="77777777" w:rsidR="00565101" w:rsidRPr="00766F17" w:rsidRDefault="00565101" w:rsidP="00565101">
      <w:pPr>
        <w:shd w:val="clear" w:color="auto" w:fill="FFFFFF"/>
        <w:spacing w:before="100" w:beforeAutospacing="1" w:after="100" w:afterAutospacing="1" w:line="240" w:lineRule="auto"/>
        <w:rPr>
          <w:rFonts w:eastAsia="Times New Roman" w:cs="Arial"/>
          <w:color w:val="1F1F1F"/>
          <w:kern w:val="0"/>
          <w14:ligatures w14:val="none"/>
        </w:rPr>
      </w:pPr>
      <w:r w:rsidRPr="00766F17">
        <w:rPr>
          <w:rFonts w:eastAsia="Times New Roman" w:cs="Arial"/>
          <w:color w:val="1F1F1F"/>
          <w:kern w:val="0"/>
          <w14:ligatures w14:val="none"/>
        </w:rPr>
        <w:t>The chasm manifests in stark figures: 370 million people worldwide lack internet access, concentrated in rural areas and developing economies (World Bank, 2023). But the divide goes deeper, encompassing affordability, literacy, and trust. In developed nations, low-income households often grapple with high internet costs, while older generations may struggle with digital literacy, leaving them vulnerable to misinformation and scams.</w:t>
      </w:r>
    </w:p>
    <w:p w14:paraId="747592AC" w14:textId="77777777" w:rsidR="00565101" w:rsidRPr="00766F17" w:rsidRDefault="00565101" w:rsidP="00565101">
      <w:pPr>
        <w:shd w:val="clear" w:color="auto" w:fill="FFFFFF"/>
        <w:spacing w:before="100" w:beforeAutospacing="1" w:after="100" w:afterAutospacing="1" w:line="240" w:lineRule="auto"/>
        <w:rPr>
          <w:rFonts w:eastAsia="Times New Roman" w:cs="Arial"/>
          <w:color w:val="1F1F1F"/>
          <w:kern w:val="0"/>
          <w14:ligatures w14:val="none"/>
        </w:rPr>
      </w:pPr>
      <w:r w:rsidRPr="00766F17">
        <w:rPr>
          <w:rFonts w:eastAsia="Times New Roman" w:cs="Arial"/>
          <w:color w:val="1F1F1F"/>
          <w:kern w:val="0"/>
          <w14:ligatures w14:val="none"/>
        </w:rPr>
        <w:t xml:space="preserve">The consequences are profound. Education suffers, with students lacking access to online resources falling behind their </w:t>
      </w:r>
      <w:proofErr w:type="gramStart"/>
      <w:r w:rsidRPr="00766F17">
        <w:rPr>
          <w:rFonts w:eastAsia="Times New Roman" w:cs="Arial"/>
          <w:color w:val="1F1F1F"/>
          <w:kern w:val="0"/>
          <w14:ligatures w14:val="none"/>
        </w:rPr>
        <w:t>digitally-equipped</w:t>
      </w:r>
      <w:proofErr w:type="gramEnd"/>
      <w:r w:rsidRPr="00766F17">
        <w:rPr>
          <w:rFonts w:eastAsia="Times New Roman" w:cs="Arial"/>
          <w:color w:val="1F1F1F"/>
          <w:kern w:val="0"/>
          <w14:ligatures w14:val="none"/>
        </w:rPr>
        <w:t xml:space="preserve"> peers. Job prospects dwindle, as employers increasingly seek tech-savvy candidates. Even healthcare suffers, with telemedicine and online health information remaining out of reach for many.</w:t>
      </w:r>
    </w:p>
    <w:p w14:paraId="5D88C033" w14:textId="77777777" w:rsidR="00565101" w:rsidRPr="00766F17" w:rsidRDefault="00565101" w:rsidP="00565101">
      <w:pPr>
        <w:shd w:val="clear" w:color="auto" w:fill="FFFFFF"/>
        <w:spacing w:before="100" w:beforeAutospacing="1" w:after="100" w:afterAutospacing="1" w:line="240" w:lineRule="auto"/>
        <w:rPr>
          <w:rFonts w:eastAsia="Times New Roman" w:cs="Arial"/>
          <w:color w:val="1F1F1F"/>
          <w:kern w:val="0"/>
          <w14:ligatures w14:val="none"/>
        </w:rPr>
      </w:pPr>
      <w:r w:rsidRPr="00766F17">
        <w:rPr>
          <w:rFonts w:eastAsia="Times New Roman" w:cs="Arial"/>
          <w:color w:val="1F1F1F"/>
          <w:kern w:val="0"/>
          <w14:ligatures w14:val="none"/>
        </w:rPr>
        <w:t>Addressing this complex issue requires a multi-pronged approach. Governments must prioritize affordable, universal broadband access, particularly in underserved areas. Public-private partnerships can bridge the infrastructure gap, while targeted subsidies can make internet costs manageable for low-income families.</w:t>
      </w:r>
    </w:p>
    <w:p w14:paraId="62425E22" w14:textId="77777777" w:rsidR="00565101" w:rsidRPr="00766F17" w:rsidRDefault="00565101" w:rsidP="00565101">
      <w:pPr>
        <w:shd w:val="clear" w:color="auto" w:fill="FFFFFF"/>
        <w:spacing w:before="100" w:beforeAutospacing="1" w:after="100" w:afterAutospacing="1" w:line="240" w:lineRule="auto"/>
        <w:rPr>
          <w:rFonts w:eastAsia="Times New Roman" w:cs="Arial"/>
          <w:color w:val="1F1F1F"/>
          <w:kern w:val="0"/>
          <w14:ligatures w14:val="none"/>
        </w:rPr>
      </w:pPr>
      <w:r w:rsidRPr="00766F17">
        <w:rPr>
          <w:rFonts w:eastAsia="Times New Roman" w:cs="Arial"/>
          <w:color w:val="1F1F1F"/>
          <w:kern w:val="0"/>
          <w14:ligatures w14:val="none"/>
        </w:rPr>
        <w:t>But access alone is insufficient. Digital literacy programs must equip individuals with the skills to navigate the online world safely and effectively. This requires tailoring learning to diverse needs, languages, and age groups. Community initiatives, partnering with libraries and NGOs, can play a crucial role in providing accessible training and support.</w:t>
      </w:r>
    </w:p>
    <w:p w14:paraId="272236FD" w14:textId="77777777" w:rsidR="00565101" w:rsidRPr="00766F17" w:rsidRDefault="00565101" w:rsidP="00565101">
      <w:pPr>
        <w:shd w:val="clear" w:color="auto" w:fill="FFFFFF"/>
        <w:spacing w:before="100" w:beforeAutospacing="1" w:after="100" w:afterAutospacing="1" w:line="240" w:lineRule="auto"/>
        <w:rPr>
          <w:rFonts w:eastAsia="Times New Roman" w:cs="Arial"/>
          <w:color w:val="1F1F1F"/>
          <w:kern w:val="0"/>
          <w14:ligatures w14:val="none"/>
        </w:rPr>
      </w:pPr>
      <w:r w:rsidRPr="00766F17">
        <w:rPr>
          <w:rFonts w:eastAsia="Times New Roman" w:cs="Arial"/>
          <w:color w:val="1F1F1F"/>
          <w:kern w:val="0"/>
          <w14:ligatures w14:val="none"/>
        </w:rPr>
        <w:t>Finally, trust in the digital world is essential. Combating online misinformation, promoting responsible data use, and fostering cybersecurity awareness are crucial steps.</w:t>
      </w:r>
    </w:p>
    <w:p w14:paraId="66A44C51" w14:textId="77777777" w:rsidR="00565101" w:rsidRPr="00766F17" w:rsidRDefault="00565101" w:rsidP="00565101">
      <w:pPr>
        <w:shd w:val="clear" w:color="auto" w:fill="FFFFFF"/>
        <w:spacing w:before="100" w:beforeAutospacing="1" w:after="100" w:afterAutospacing="1" w:line="240" w:lineRule="auto"/>
        <w:rPr>
          <w:rFonts w:eastAsia="Times New Roman" w:cs="Arial"/>
          <w:color w:val="1F1F1F"/>
          <w:kern w:val="0"/>
          <w14:ligatures w14:val="none"/>
        </w:rPr>
      </w:pPr>
      <w:r w:rsidRPr="00766F17">
        <w:rPr>
          <w:rFonts w:eastAsia="Times New Roman" w:cs="Arial"/>
          <w:color w:val="1F1F1F"/>
          <w:kern w:val="0"/>
          <w14:ligatures w14:val="none"/>
        </w:rPr>
        <w:t>The digital divide is not merely an economic or technological issue; it's a social one. It threatens to widen existing inequalities and stifle progress. Addressing it requires a concerted effort from governments, businesses, and individuals alike. By bridging this binary breach, we can create a more inclusive, equitable, and prosperous digital future for all.</w:t>
      </w:r>
    </w:p>
    <w:p w14:paraId="4810B969" w14:textId="77777777" w:rsidR="00565101" w:rsidRPr="00766F17" w:rsidRDefault="00565101" w:rsidP="00565101">
      <w:pPr>
        <w:shd w:val="clear" w:color="auto" w:fill="FFFFFF"/>
        <w:spacing w:before="100" w:beforeAutospacing="1" w:after="100" w:afterAutospacing="1" w:line="240" w:lineRule="auto"/>
        <w:rPr>
          <w:rFonts w:eastAsia="Times New Roman" w:cs="Arial"/>
          <w:color w:val="1F1F1F"/>
          <w:kern w:val="0"/>
          <w14:ligatures w14:val="none"/>
        </w:rPr>
      </w:pPr>
      <w:r w:rsidRPr="00766F17">
        <w:rPr>
          <w:rFonts w:eastAsia="Times New Roman" w:cs="Arial"/>
          <w:b/>
          <w:bCs/>
          <w:color w:val="1F1F1F"/>
          <w:kern w:val="0"/>
          <w14:ligatures w14:val="none"/>
        </w:rPr>
        <w:t>Sources:</w:t>
      </w:r>
    </w:p>
    <w:p w14:paraId="1C697BB0" w14:textId="321F1FDB" w:rsidR="00564C28" w:rsidRPr="008A0E60" w:rsidRDefault="00565101" w:rsidP="008A0E60">
      <w:pPr>
        <w:numPr>
          <w:ilvl w:val="0"/>
          <w:numId w:val="1"/>
        </w:numPr>
        <w:shd w:val="clear" w:color="auto" w:fill="FFFFFF"/>
        <w:spacing w:before="100" w:beforeAutospacing="1" w:after="0" w:line="240" w:lineRule="auto"/>
        <w:rPr>
          <w:rFonts w:eastAsia="Times New Roman" w:cs="Arial"/>
          <w:color w:val="1F1F1F"/>
          <w:kern w:val="0"/>
          <w14:ligatures w14:val="none"/>
        </w:rPr>
      </w:pPr>
      <w:r w:rsidRPr="00766F17">
        <w:rPr>
          <w:rFonts w:eastAsia="Times New Roman" w:cs="Arial"/>
          <w:color w:val="1F1F1F"/>
          <w:kern w:val="0"/>
          <w14:ligatures w14:val="none"/>
        </w:rPr>
        <w:t>World Bank. (2023). Digital Dividends. Retrieved from </w:t>
      </w:r>
      <w:hyperlink r:id="rId5" w:tgtFrame="_blank" w:history="1">
        <w:r w:rsidRPr="00766F17">
          <w:rPr>
            <w:rFonts w:eastAsia="Times New Roman" w:cs="Arial"/>
            <w:color w:val="0000FF"/>
            <w:kern w:val="0"/>
            <w:u w:val="single"/>
            <w14:ligatures w14:val="none"/>
          </w:rPr>
          <w:t>https://www.worldbank.org/en/publication/wdr2016</w:t>
        </w:r>
      </w:hyperlink>
    </w:p>
    <w:sectPr w:rsidR="00564C28" w:rsidRPr="008A0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25D30"/>
    <w:multiLevelType w:val="multilevel"/>
    <w:tmpl w:val="874C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03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17"/>
    <w:rsid w:val="00090625"/>
    <w:rsid w:val="00564C28"/>
    <w:rsid w:val="00565101"/>
    <w:rsid w:val="00766F17"/>
    <w:rsid w:val="008A0E60"/>
    <w:rsid w:val="008C2E0B"/>
    <w:rsid w:val="00B1647D"/>
    <w:rsid w:val="00C71FEA"/>
    <w:rsid w:val="00D3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122A"/>
  <w15:chartTrackingRefBased/>
  <w15:docId w15:val="{BFB2C101-8D8E-40BB-8EDD-29F12759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66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6F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F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F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F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F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F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F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F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66F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F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F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F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F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F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F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F17"/>
    <w:rPr>
      <w:rFonts w:eastAsiaTheme="majorEastAsia" w:cstheme="majorBidi"/>
      <w:color w:val="272727" w:themeColor="text1" w:themeTint="D8"/>
    </w:rPr>
  </w:style>
  <w:style w:type="paragraph" w:styleId="Title">
    <w:name w:val="Title"/>
    <w:basedOn w:val="Normal"/>
    <w:next w:val="Normal"/>
    <w:link w:val="TitleChar"/>
    <w:uiPriority w:val="10"/>
    <w:qFormat/>
    <w:rsid w:val="00766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F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F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F17"/>
    <w:pPr>
      <w:spacing w:before="160"/>
      <w:jc w:val="center"/>
    </w:pPr>
    <w:rPr>
      <w:i/>
      <w:iCs/>
      <w:color w:val="404040" w:themeColor="text1" w:themeTint="BF"/>
    </w:rPr>
  </w:style>
  <w:style w:type="character" w:customStyle="1" w:styleId="QuoteChar">
    <w:name w:val="Quote Char"/>
    <w:basedOn w:val="DefaultParagraphFont"/>
    <w:link w:val="Quote"/>
    <w:uiPriority w:val="29"/>
    <w:rsid w:val="00766F17"/>
    <w:rPr>
      <w:i/>
      <w:iCs/>
      <w:color w:val="404040" w:themeColor="text1" w:themeTint="BF"/>
    </w:rPr>
  </w:style>
  <w:style w:type="paragraph" w:styleId="ListParagraph">
    <w:name w:val="List Paragraph"/>
    <w:basedOn w:val="Normal"/>
    <w:uiPriority w:val="34"/>
    <w:qFormat/>
    <w:rsid w:val="00766F17"/>
    <w:pPr>
      <w:ind w:left="720"/>
      <w:contextualSpacing/>
    </w:pPr>
  </w:style>
  <w:style w:type="character" w:styleId="IntenseEmphasis">
    <w:name w:val="Intense Emphasis"/>
    <w:basedOn w:val="DefaultParagraphFont"/>
    <w:uiPriority w:val="21"/>
    <w:qFormat/>
    <w:rsid w:val="00766F17"/>
    <w:rPr>
      <w:i/>
      <w:iCs/>
      <w:color w:val="0F4761" w:themeColor="accent1" w:themeShade="BF"/>
    </w:rPr>
  </w:style>
  <w:style w:type="paragraph" w:styleId="IntenseQuote">
    <w:name w:val="Intense Quote"/>
    <w:basedOn w:val="Normal"/>
    <w:next w:val="Normal"/>
    <w:link w:val="IntenseQuoteChar"/>
    <w:uiPriority w:val="30"/>
    <w:qFormat/>
    <w:rsid w:val="00766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F17"/>
    <w:rPr>
      <w:i/>
      <w:iCs/>
      <w:color w:val="0F4761" w:themeColor="accent1" w:themeShade="BF"/>
    </w:rPr>
  </w:style>
  <w:style w:type="character" w:styleId="IntenseReference">
    <w:name w:val="Intense Reference"/>
    <w:basedOn w:val="DefaultParagraphFont"/>
    <w:uiPriority w:val="32"/>
    <w:qFormat/>
    <w:rsid w:val="00766F17"/>
    <w:rPr>
      <w:b/>
      <w:bCs/>
      <w:smallCaps/>
      <w:color w:val="0F4761" w:themeColor="accent1" w:themeShade="BF"/>
      <w:spacing w:val="5"/>
    </w:rPr>
  </w:style>
  <w:style w:type="paragraph" w:styleId="NormalWeb">
    <w:name w:val="Normal (Web)"/>
    <w:basedOn w:val="Normal"/>
    <w:uiPriority w:val="99"/>
    <w:semiHidden/>
    <w:unhideWhenUsed/>
    <w:rsid w:val="00766F1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66F17"/>
    <w:rPr>
      <w:b/>
      <w:bCs/>
    </w:rPr>
  </w:style>
  <w:style w:type="character" w:styleId="Hyperlink">
    <w:name w:val="Hyperlink"/>
    <w:basedOn w:val="DefaultParagraphFont"/>
    <w:uiPriority w:val="99"/>
    <w:semiHidden/>
    <w:unhideWhenUsed/>
    <w:rsid w:val="00766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692">
      <w:bodyDiv w:val="1"/>
      <w:marLeft w:val="0"/>
      <w:marRight w:val="0"/>
      <w:marTop w:val="0"/>
      <w:marBottom w:val="0"/>
      <w:divBdr>
        <w:top w:val="none" w:sz="0" w:space="0" w:color="auto"/>
        <w:left w:val="none" w:sz="0" w:space="0" w:color="auto"/>
        <w:bottom w:val="none" w:sz="0" w:space="0" w:color="auto"/>
        <w:right w:val="none" w:sz="0" w:space="0" w:color="auto"/>
      </w:divBdr>
    </w:div>
    <w:div w:id="1410809985">
      <w:bodyDiv w:val="1"/>
      <w:marLeft w:val="0"/>
      <w:marRight w:val="0"/>
      <w:marTop w:val="0"/>
      <w:marBottom w:val="0"/>
      <w:divBdr>
        <w:top w:val="none" w:sz="0" w:space="0" w:color="auto"/>
        <w:left w:val="none" w:sz="0" w:space="0" w:color="auto"/>
        <w:bottom w:val="none" w:sz="0" w:space="0" w:color="auto"/>
        <w:right w:val="none" w:sz="0" w:space="0" w:color="auto"/>
      </w:divBdr>
    </w:div>
    <w:div w:id="17410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orldbank.org/en/publication/wdr20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Felvegi, Emese</dc:creator>
  <cp:keywords/>
  <dc:description/>
  <cp:lastModifiedBy>Felvegi, Emese</cp:lastModifiedBy>
  <cp:revision>3</cp:revision>
  <dcterms:created xsi:type="dcterms:W3CDTF">2024-02-14T16:32:00Z</dcterms:created>
  <dcterms:modified xsi:type="dcterms:W3CDTF">2024-02-14T16:32:00Z</dcterms:modified>
</cp:coreProperties>
</file>