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11C24" w14:textId="69FB206E" w:rsidR="00F316DC" w:rsidRPr="0062444F" w:rsidRDefault="0062444F" w:rsidP="000913CC">
      <w:pPr>
        <w:pStyle w:val="Title"/>
      </w:pPr>
      <w:r w:rsidRPr="0062444F">
        <w:t>Infographic</w:t>
      </w:r>
      <w:r w:rsidR="000913CC" w:rsidRPr="0062444F">
        <w:t xml:space="preserve">: </w:t>
      </w:r>
      <w:r w:rsidRPr="0062444F">
        <w:rPr>
          <w:shd w:val="clear" w:color="auto" w:fill="FFFFFF"/>
        </w:rPr>
        <w:t>Why Use Open Educational Resources</w:t>
      </w:r>
    </w:p>
    <w:p w14:paraId="2501B2FD" w14:textId="54F5163E" w:rsidR="000913CC" w:rsidRDefault="000913CC" w:rsidP="000913CC"/>
    <w:p w14:paraId="21ED8DE5" w14:textId="2D897D25" w:rsidR="000913CC" w:rsidRDefault="0062444F" w:rsidP="000913CC">
      <w:bookmarkStart w:id="0" w:name="_Hlk112058106"/>
      <w:r>
        <w:t xml:space="preserve">Open Educational Resources require the ability to retain, reuse, revise, remix, and redistribute. OER can be full courses, textbooks, modules learning objects, tests, or any other tools, materials, or techniques that support open access to knowledge. </w:t>
      </w:r>
    </w:p>
    <w:p w14:paraId="3B464C80" w14:textId="19AC2EC9" w:rsidR="000913CC" w:rsidRDefault="0062444F" w:rsidP="000913CC">
      <w:pPr>
        <w:pStyle w:val="Heading1"/>
      </w:pPr>
      <w:r>
        <w:t>Benefits for colleges</w:t>
      </w:r>
    </w:p>
    <w:p w14:paraId="5D8ABA08" w14:textId="54101091" w:rsidR="000913CC" w:rsidRDefault="0062444F" w:rsidP="000913CC">
      <w:r>
        <w:t>Increases student retention and completion by reducing costs.</w:t>
      </w:r>
    </w:p>
    <w:p w14:paraId="687BE670" w14:textId="2A88132B" w:rsidR="0062444F" w:rsidRDefault="0062444F" w:rsidP="000913CC">
      <w:r>
        <w:t>Average annual cost for books and supplies at Texas postsecondary institutions, 2021-2022: $1,234</w:t>
      </w:r>
    </w:p>
    <w:p w14:paraId="52751024" w14:textId="415417B6" w:rsidR="0062444F" w:rsidRDefault="0062444F" w:rsidP="000913CC">
      <w:r>
        <w:tab/>
        <w:t xml:space="preserve">Source: </w:t>
      </w:r>
      <w:hyperlink r:id="rId5" w:history="1">
        <w:r w:rsidRPr="00292697">
          <w:rPr>
            <w:rStyle w:val="Hyperlink"/>
          </w:rPr>
          <w:t>http://www.collegeforalltexans.com/apps/collegecosts.cfm?Type=1&amp;Level=1</w:t>
        </w:r>
      </w:hyperlink>
    </w:p>
    <w:p w14:paraId="411E7BDA" w14:textId="77777777" w:rsidR="0062444F" w:rsidRDefault="0062444F" w:rsidP="000913CC"/>
    <w:p w14:paraId="6A148F84" w14:textId="7B83045A" w:rsidR="0062444F" w:rsidRDefault="0062444F" w:rsidP="0062444F">
      <w:pPr>
        <w:pStyle w:val="Heading1"/>
      </w:pPr>
      <w:r>
        <w:t xml:space="preserve">Benefits for </w:t>
      </w:r>
      <w:r>
        <w:t>faculty</w:t>
      </w:r>
    </w:p>
    <w:p w14:paraId="44E92DCA" w14:textId="29699E62" w:rsidR="0062444F" w:rsidRDefault="0062444F" w:rsidP="0062444F">
      <w:pPr>
        <w:pStyle w:val="ListParagraph"/>
        <w:numPr>
          <w:ilvl w:val="0"/>
          <w:numId w:val="6"/>
        </w:numPr>
      </w:pPr>
      <w:r>
        <w:t>Assures freedom to localize content.</w:t>
      </w:r>
    </w:p>
    <w:p w14:paraId="08075828" w14:textId="71966839" w:rsidR="0062444F" w:rsidRDefault="0062444F" w:rsidP="0062444F">
      <w:pPr>
        <w:pStyle w:val="ListParagraph"/>
        <w:numPr>
          <w:ilvl w:val="0"/>
          <w:numId w:val="6"/>
        </w:numPr>
      </w:pPr>
      <w:r>
        <w:t>Expands your academic profile.</w:t>
      </w:r>
    </w:p>
    <w:p w14:paraId="1BF2FBCC" w14:textId="7E78EED4" w:rsidR="0062444F" w:rsidRDefault="0062444F" w:rsidP="0062444F">
      <w:pPr>
        <w:pStyle w:val="ListParagraph"/>
        <w:numPr>
          <w:ilvl w:val="0"/>
          <w:numId w:val="6"/>
        </w:numPr>
      </w:pPr>
      <w:r>
        <w:t>Provides more relevant and engaging materials for your students.</w:t>
      </w:r>
    </w:p>
    <w:p w14:paraId="211365F7" w14:textId="77777777" w:rsidR="0062444F" w:rsidRDefault="0062444F" w:rsidP="0062444F">
      <w:pPr>
        <w:pStyle w:val="ListParagraph"/>
      </w:pPr>
    </w:p>
    <w:p w14:paraId="44A1B7B7" w14:textId="77777777" w:rsidR="0062444F" w:rsidRDefault="0062444F" w:rsidP="0062444F">
      <w:pPr>
        <w:pStyle w:val="Heading1"/>
      </w:pPr>
      <w:r>
        <w:t>Benefits for faculty</w:t>
      </w:r>
    </w:p>
    <w:p w14:paraId="27D5D79A" w14:textId="4EEA449A" w:rsidR="0062444F" w:rsidRDefault="0062444F" w:rsidP="0062444F">
      <w:pPr>
        <w:pStyle w:val="ListParagraph"/>
        <w:numPr>
          <w:ilvl w:val="0"/>
          <w:numId w:val="7"/>
        </w:numPr>
      </w:pPr>
      <w:r>
        <w:t>Always available free (low cost for hard copies).</w:t>
      </w:r>
    </w:p>
    <w:p w14:paraId="48D92923" w14:textId="2BB91738" w:rsidR="0062444F" w:rsidRDefault="0062444F" w:rsidP="0062444F">
      <w:pPr>
        <w:pStyle w:val="ListParagraph"/>
        <w:numPr>
          <w:ilvl w:val="0"/>
          <w:numId w:val="7"/>
        </w:numPr>
      </w:pPr>
      <w:r>
        <w:t>Easy to find and access, even before class starts.</w:t>
      </w:r>
    </w:p>
    <w:p w14:paraId="72B625E7" w14:textId="49CCBFE3" w:rsidR="0062444F" w:rsidRDefault="0062444F" w:rsidP="0062444F">
      <w:pPr>
        <w:pStyle w:val="ListParagraph"/>
        <w:numPr>
          <w:ilvl w:val="0"/>
          <w:numId w:val="7"/>
        </w:numPr>
      </w:pPr>
      <w:r>
        <w:t>More customized and relevant.</w:t>
      </w:r>
    </w:p>
    <w:p w14:paraId="70C29E37" w14:textId="55D99A93" w:rsidR="00D9163B" w:rsidRDefault="0062444F" w:rsidP="00D9163B">
      <w:pPr>
        <w:pStyle w:val="ListParagraph"/>
        <w:numPr>
          <w:ilvl w:val="0"/>
          <w:numId w:val="7"/>
        </w:numPr>
      </w:pPr>
      <w:r>
        <w:t>Increase progress and success.</w:t>
      </w:r>
    </w:p>
    <w:p w14:paraId="1B5744CE" w14:textId="77777777" w:rsidR="00D9163B" w:rsidRDefault="00D9163B" w:rsidP="00D9163B"/>
    <w:p w14:paraId="7B3EE10E" w14:textId="75443E90" w:rsidR="00D9163B" w:rsidRDefault="001462AF" w:rsidP="00D9163B">
      <w:r>
        <w:t>This work</w:t>
      </w:r>
      <w:r w:rsidR="00D9163B">
        <w:t xml:space="preserve"> is licensed under a Creative Commons </w:t>
      </w:r>
      <w:r w:rsidR="00D9163B" w:rsidRPr="001462AF">
        <w:t>Attribution 4.0 International</w:t>
      </w:r>
      <w:r w:rsidR="00D9163B">
        <w:t xml:space="preserve"> License</w:t>
      </w:r>
      <w:r>
        <w:t xml:space="preserve"> by </w:t>
      </w:r>
      <w:proofErr w:type="spellStart"/>
      <w:r>
        <w:t>DigiTex</w:t>
      </w:r>
      <w:proofErr w:type="spellEnd"/>
      <w:r>
        <w:t>, a consortium supporting digital education at Texas public community colleges</w:t>
      </w:r>
      <w:r w:rsidR="00D9163B">
        <w:t>.</w:t>
      </w:r>
      <w:r>
        <w:t xml:space="preserve"> </w:t>
      </w:r>
    </w:p>
    <w:p w14:paraId="7FDC844F" w14:textId="77777777" w:rsidR="0062444F" w:rsidRDefault="0062444F" w:rsidP="00D9163B">
      <w:pPr>
        <w:pStyle w:val="ListParagraph"/>
      </w:pPr>
    </w:p>
    <w:p w14:paraId="1164A0C0" w14:textId="77777777" w:rsidR="0062444F" w:rsidRPr="0062444F" w:rsidRDefault="0062444F" w:rsidP="0062444F"/>
    <w:bookmarkEnd w:id="0"/>
    <w:p w14:paraId="59633192" w14:textId="77777777" w:rsidR="000913CC" w:rsidRPr="000913CC" w:rsidRDefault="000913CC" w:rsidP="000913CC"/>
    <w:sectPr w:rsidR="000913CC" w:rsidRPr="0009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EDD"/>
    <w:multiLevelType w:val="hybridMultilevel"/>
    <w:tmpl w:val="6F70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E433F"/>
    <w:multiLevelType w:val="hybridMultilevel"/>
    <w:tmpl w:val="FC1E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316C3"/>
    <w:multiLevelType w:val="hybridMultilevel"/>
    <w:tmpl w:val="E6D4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2838"/>
    <w:multiLevelType w:val="hybridMultilevel"/>
    <w:tmpl w:val="6B32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E702A"/>
    <w:multiLevelType w:val="hybridMultilevel"/>
    <w:tmpl w:val="A2E4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E5655"/>
    <w:multiLevelType w:val="hybridMultilevel"/>
    <w:tmpl w:val="62E4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94598"/>
    <w:multiLevelType w:val="hybridMultilevel"/>
    <w:tmpl w:val="2DE4D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976345">
    <w:abstractNumId w:val="2"/>
  </w:num>
  <w:num w:numId="2" w16cid:durableId="639265980">
    <w:abstractNumId w:val="4"/>
  </w:num>
  <w:num w:numId="3" w16cid:durableId="564493448">
    <w:abstractNumId w:val="5"/>
  </w:num>
  <w:num w:numId="4" w16cid:durableId="777145338">
    <w:abstractNumId w:val="6"/>
  </w:num>
  <w:num w:numId="5" w16cid:durableId="153105785">
    <w:abstractNumId w:val="1"/>
  </w:num>
  <w:num w:numId="6" w16cid:durableId="1336347155">
    <w:abstractNumId w:val="3"/>
  </w:num>
  <w:num w:numId="7" w16cid:durableId="214233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CC"/>
    <w:rsid w:val="000913CC"/>
    <w:rsid w:val="001462AF"/>
    <w:rsid w:val="00452952"/>
    <w:rsid w:val="0062444F"/>
    <w:rsid w:val="00760423"/>
    <w:rsid w:val="00B2017E"/>
    <w:rsid w:val="00C40124"/>
    <w:rsid w:val="00D9163B"/>
    <w:rsid w:val="00DD70BD"/>
    <w:rsid w:val="00F0183C"/>
    <w:rsid w:val="00F3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AD30"/>
  <w15:chartTrackingRefBased/>
  <w15:docId w15:val="{E0FF718B-E919-4202-8224-31188550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13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3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3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913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13C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2017E"/>
    <w:pPr>
      <w:ind w:left="720"/>
      <w:contextualSpacing/>
    </w:pPr>
  </w:style>
  <w:style w:type="character" w:styleId="Hyperlink">
    <w:name w:val="Hyperlink"/>
    <w:basedOn w:val="DefaultParagraphFont"/>
    <w:uiPriority w:val="99"/>
    <w:unhideWhenUsed/>
    <w:rsid w:val="00452952"/>
    <w:rPr>
      <w:color w:val="0563C1" w:themeColor="hyperlink"/>
      <w:u w:val="single"/>
    </w:rPr>
  </w:style>
  <w:style w:type="character" w:styleId="UnresolvedMention">
    <w:name w:val="Unresolved Mention"/>
    <w:basedOn w:val="DefaultParagraphFont"/>
    <w:uiPriority w:val="99"/>
    <w:semiHidden/>
    <w:unhideWhenUsed/>
    <w:rsid w:val="00452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718120">
      <w:bodyDiv w:val="1"/>
      <w:marLeft w:val="0"/>
      <w:marRight w:val="0"/>
      <w:marTop w:val="0"/>
      <w:marBottom w:val="0"/>
      <w:divBdr>
        <w:top w:val="none" w:sz="0" w:space="0" w:color="auto"/>
        <w:left w:val="none" w:sz="0" w:space="0" w:color="auto"/>
        <w:bottom w:val="none" w:sz="0" w:space="0" w:color="auto"/>
        <w:right w:val="none" w:sz="0" w:space="0" w:color="auto"/>
      </w:divBdr>
      <w:divsChild>
        <w:div w:id="72745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legeforalltexans.com/apps/collegecosts.cfm?Type=1&amp;Leve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Hernandez</dc:creator>
  <cp:keywords/>
  <dc:description/>
  <cp:lastModifiedBy>Mariana Gomez</cp:lastModifiedBy>
  <cp:revision>2</cp:revision>
  <dcterms:created xsi:type="dcterms:W3CDTF">2024-06-04T16:31:00Z</dcterms:created>
  <dcterms:modified xsi:type="dcterms:W3CDTF">2024-06-04T16:31:00Z</dcterms:modified>
</cp:coreProperties>
</file>